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3EF" w:rsidRPr="008A6EAF" w:rsidRDefault="006A03EF" w:rsidP="008A6EAF">
      <w:pPr>
        <w:spacing w:before="100" w:beforeAutospacing="1" w:after="0" w:line="240" w:lineRule="auto"/>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t>Отчет</w:t>
      </w:r>
    </w:p>
    <w:p w:rsidR="006A03EF" w:rsidRPr="008A6EAF" w:rsidRDefault="006A03EF"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о деятельности государственного учреждения «</w:t>
      </w:r>
      <w:r>
        <w:rPr>
          <w:rFonts w:ascii="Times New Roman" w:hAnsi="Times New Roman" w:cs="Times New Roman"/>
          <w:b/>
          <w:bCs/>
          <w:sz w:val="28"/>
          <w:szCs w:val="28"/>
          <w:lang w:val="kk-KZ" w:eastAsia="ru-RU"/>
        </w:rPr>
        <w:t>Жарсуатская основная</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kk-KZ" w:eastAsia="ru-RU"/>
        </w:rPr>
        <w:t>школа</w:t>
      </w:r>
      <w:r w:rsidRPr="008A6EAF">
        <w:rPr>
          <w:rFonts w:ascii="Times New Roman" w:hAnsi="Times New Roman" w:cs="Times New Roman"/>
          <w:b/>
          <w:bCs/>
          <w:sz w:val="28"/>
          <w:szCs w:val="28"/>
          <w:lang w:eastAsia="ru-RU"/>
        </w:rPr>
        <w:t>»  Астраханского района за 2017 год</w:t>
      </w:r>
      <w:r w:rsidRPr="008A6EAF">
        <w:rPr>
          <w:rFonts w:ascii="Times New Roman" w:hAnsi="Times New Roman" w:cs="Times New Roman"/>
          <w:sz w:val="28"/>
          <w:szCs w:val="28"/>
          <w:lang w:eastAsia="ru-RU"/>
        </w:rPr>
        <w:t>  </w:t>
      </w:r>
    </w:p>
    <w:p w:rsidR="006A03EF" w:rsidRDefault="006A03EF" w:rsidP="00C34005">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ГУ</w:t>
      </w:r>
      <w:r w:rsidRPr="008A6EAF">
        <w:rPr>
          <w:rFonts w:ascii="Times New Roman" w:hAnsi="Times New Roman" w:cs="Times New Roman"/>
          <w:sz w:val="28"/>
          <w:szCs w:val="28"/>
          <w:lang w:eastAsia="ru-RU"/>
        </w:rPr>
        <w:t xml:space="preserve"> </w:t>
      </w:r>
      <w:r w:rsidRPr="008A6EAF">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Жарсуатская основная школа</w:t>
      </w:r>
      <w:r w:rsidRPr="008A6EAF">
        <w:rPr>
          <w:rFonts w:ascii="Times New Roman" w:hAnsi="Times New Roman" w:cs="Times New Roman"/>
          <w:sz w:val="28"/>
          <w:szCs w:val="28"/>
          <w:lang w:eastAsia="ru-RU"/>
        </w:rPr>
        <w:t>»</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6A03EF" w:rsidRPr="00C34005" w:rsidRDefault="006A03EF" w:rsidP="00C34005">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Государственное учреждение оказывает  государственных услуг, </w:t>
      </w:r>
      <w:proofErr w:type="gramStart"/>
      <w:r w:rsidRPr="008A6EAF">
        <w:rPr>
          <w:rFonts w:ascii="Times New Roman" w:hAnsi="Times New Roman" w:cs="Times New Roman"/>
          <w:sz w:val="28"/>
          <w:szCs w:val="28"/>
          <w:lang w:eastAsia="ru-RU"/>
        </w:rPr>
        <w:t>такие</w:t>
      </w:r>
      <w:proofErr w:type="gramEnd"/>
      <w:r w:rsidRPr="008A6EAF">
        <w:rPr>
          <w:rFonts w:ascii="Times New Roman" w:hAnsi="Times New Roman" w:cs="Times New Roman"/>
          <w:sz w:val="28"/>
          <w:szCs w:val="28"/>
          <w:lang w:eastAsia="ru-RU"/>
        </w:rPr>
        <w:t xml:space="preserve"> как:</w:t>
      </w:r>
    </w:p>
    <w:tbl>
      <w:tblPr>
        <w:tblW w:w="9945" w:type="dxa"/>
        <w:tblInd w:w="-106" w:type="dxa"/>
        <w:tblLook w:val="00A0"/>
      </w:tblPr>
      <w:tblGrid>
        <w:gridCol w:w="498"/>
        <w:gridCol w:w="1066"/>
        <w:gridCol w:w="8381"/>
      </w:tblGrid>
      <w:tr w:rsidR="006A03EF"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w:t>
            </w:r>
          </w:p>
        </w:tc>
        <w:tc>
          <w:tcPr>
            <w:tcW w:w="1066" w:type="dxa"/>
            <w:tcBorders>
              <w:top w:val="single" w:sz="4" w:space="0" w:color="auto"/>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Код услуги</w:t>
            </w:r>
          </w:p>
        </w:tc>
        <w:tc>
          <w:tcPr>
            <w:tcW w:w="8643" w:type="dxa"/>
            <w:tcBorders>
              <w:top w:val="single" w:sz="4" w:space="0" w:color="auto"/>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b/>
                <w:bCs/>
                <w:color w:val="000000"/>
                <w:sz w:val="28"/>
                <w:szCs w:val="28"/>
                <w:lang w:val="kk-KZ" w:eastAsia="ru-RU"/>
              </w:rPr>
            </w:pPr>
            <w:r w:rsidRPr="008A6EAF">
              <w:rPr>
                <w:rFonts w:ascii="Times New Roman" w:hAnsi="Times New Roman" w:cs="Times New Roman"/>
                <w:b/>
                <w:bCs/>
                <w:color w:val="000000"/>
                <w:sz w:val="28"/>
                <w:szCs w:val="28"/>
                <w:lang w:val="kk-KZ" w:eastAsia="ru-RU"/>
              </w:rPr>
              <w:t xml:space="preserve">Наименование государственных услуг в сфере образования </w:t>
            </w:r>
          </w:p>
        </w:tc>
      </w:tr>
      <w:tr w:rsidR="006A03EF"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1</w:t>
            </w:r>
          </w:p>
        </w:tc>
        <w:tc>
          <w:tcPr>
            <w:tcW w:w="1066" w:type="dxa"/>
            <w:tcBorders>
              <w:top w:val="single" w:sz="4" w:space="0" w:color="auto"/>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403002</w:t>
            </w:r>
          </w:p>
        </w:tc>
        <w:tc>
          <w:tcPr>
            <w:tcW w:w="8643" w:type="dxa"/>
            <w:tcBorders>
              <w:top w:val="single" w:sz="4" w:space="0" w:color="auto"/>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зачисление детей в дошкольные организации образования</w:t>
            </w:r>
          </w:p>
        </w:tc>
      </w:tr>
      <w:tr w:rsidR="006A03EF" w:rsidRPr="00BC5DE4">
        <w:trPr>
          <w:trHeight w:val="1695"/>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2</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403003</w:t>
            </w:r>
          </w:p>
        </w:tc>
        <w:tc>
          <w:tcPr>
            <w:tcW w:w="8643"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 xml:space="preserve">Прием документов и зачисление в организации образования независимо от ведомственной подчиненности для </w:t>
            </w:r>
            <w:proofErr w:type="gramStart"/>
            <w:r w:rsidRPr="008A6EAF">
              <w:rPr>
                <w:rFonts w:ascii="Times New Roman" w:hAnsi="Times New Roman" w:cs="Times New Roman"/>
                <w:color w:val="000000"/>
                <w:sz w:val="28"/>
                <w:szCs w:val="28"/>
                <w:lang w:eastAsia="ru-RU"/>
              </w:rPr>
              <w:t>обучения по</w:t>
            </w:r>
            <w:proofErr w:type="gramEnd"/>
            <w:r w:rsidRPr="008A6EAF">
              <w:rPr>
                <w:rFonts w:ascii="Times New Roman" w:hAnsi="Times New Roman" w:cs="Times New Roman"/>
                <w:color w:val="000000"/>
                <w:sz w:val="28"/>
                <w:szCs w:val="28"/>
                <w:lang w:eastAsia="ru-RU"/>
              </w:rPr>
              <w:t xml:space="preserve"> общеобразовательным программам начального, основного среднего, общего среднего образования</w:t>
            </w:r>
          </w:p>
        </w:tc>
      </w:tr>
      <w:tr w:rsidR="006A03EF" w:rsidRPr="00BC5DE4">
        <w:trPr>
          <w:trHeight w:val="1875"/>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3</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403004</w:t>
            </w:r>
          </w:p>
        </w:tc>
        <w:tc>
          <w:tcPr>
            <w:tcW w:w="8643"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c>
      </w:tr>
      <w:tr w:rsidR="006A03EF" w:rsidRPr="00BC5DE4">
        <w:trPr>
          <w:trHeight w:val="1275"/>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p>
        </w:tc>
        <w:tc>
          <w:tcPr>
            <w:tcW w:w="8643" w:type="dxa"/>
            <w:tcBorders>
              <w:top w:val="nil"/>
              <w:left w:val="nil"/>
              <w:bottom w:val="single" w:sz="4" w:space="0" w:color="auto"/>
              <w:right w:val="single" w:sz="4" w:space="0" w:color="auto"/>
            </w:tcBorders>
            <w:vAlign w:val="center"/>
          </w:tcPr>
          <w:p w:rsidR="006A03EF" w:rsidRPr="003104AC" w:rsidRDefault="006A03EF" w:rsidP="008A6EAF">
            <w:pPr>
              <w:spacing w:after="0" w:line="240" w:lineRule="auto"/>
              <w:rPr>
                <w:rFonts w:ascii="Times New Roman" w:hAnsi="Times New Roman" w:cs="Times New Roman"/>
                <w:color w:val="000000"/>
                <w:sz w:val="28"/>
                <w:szCs w:val="28"/>
                <w:lang w:eastAsia="ru-RU"/>
              </w:rPr>
            </w:pPr>
            <w:r w:rsidRPr="003104AC">
              <w:rPr>
                <w:rFonts w:ascii="Times New Roman,serif" w:hAnsi="Times New Roman,serif" w:cs="Times New Roman,serif"/>
                <w:color w:val="000000"/>
                <w:sz w:val="28"/>
                <w:szCs w:val="28"/>
                <w:shd w:val="clear" w:color="auto" w:fill="FFFFFF"/>
              </w:rPr>
              <w:t>"Прием документов и зачисление детей в дошкольные организации образования"</w:t>
            </w:r>
          </w:p>
        </w:tc>
      </w:tr>
      <w:tr w:rsidR="006A03EF" w:rsidRPr="00BC5DE4">
        <w:trPr>
          <w:trHeight w:val="1095"/>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5</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403008</w:t>
            </w:r>
          </w:p>
        </w:tc>
        <w:tc>
          <w:tcPr>
            <w:tcW w:w="8643"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Предоставление бесплатного и льготного питания отдельным категориям обучающихся и воспитанников в общеобразовательных школах</w:t>
            </w:r>
          </w:p>
        </w:tc>
      </w:tr>
      <w:tr w:rsidR="006A03EF" w:rsidRPr="00BC5DE4">
        <w:trPr>
          <w:trHeight w:val="1125"/>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6</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403009</w:t>
            </w:r>
          </w:p>
        </w:tc>
        <w:tc>
          <w:tcPr>
            <w:tcW w:w="8643"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выдача направлений на предоставление отдыха детям из малообеспеченных семей в загородных и пришкольных лагерях</w:t>
            </w:r>
          </w:p>
        </w:tc>
      </w:tr>
      <w:tr w:rsidR="006A03EF" w:rsidRPr="00BC5DE4">
        <w:trPr>
          <w:trHeight w:val="930"/>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7</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403010</w:t>
            </w:r>
          </w:p>
        </w:tc>
        <w:tc>
          <w:tcPr>
            <w:tcW w:w="8643"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Выдача разрешения на обучение в форме экстерната в организациях основного среднего, общего среднего образования</w:t>
            </w:r>
          </w:p>
        </w:tc>
      </w:tr>
      <w:tr w:rsidR="006A03EF" w:rsidRPr="00BC5DE4">
        <w:trPr>
          <w:trHeight w:val="810"/>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803006</w:t>
            </w:r>
          </w:p>
        </w:tc>
        <w:tc>
          <w:tcPr>
            <w:tcW w:w="8643"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Выдача дубликатов документов об основном среднем, общем среднем образовании</w:t>
            </w:r>
          </w:p>
        </w:tc>
      </w:tr>
      <w:tr w:rsidR="006A03EF" w:rsidRPr="00BC5DE4">
        <w:trPr>
          <w:trHeight w:val="1170"/>
        </w:trPr>
        <w:tc>
          <w:tcPr>
            <w:tcW w:w="236" w:type="dxa"/>
            <w:tcBorders>
              <w:top w:val="nil"/>
              <w:left w:val="single" w:sz="4" w:space="0" w:color="auto"/>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9</w:t>
            </w:r>
          </w:p>
        </w:tc>
        <w:tc>
          <w:tcPr>
            <w:tcW w:w="1066"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 </w:t>
            </w:r>
          </w:p>
        </w:tc>
        <w:tc>
          <w:tcPr>
            <w:tcW w:w="8643" w:type="dxa"/>
            <w:tcBorders>
              <w:top w:val="nil"/>
              <w:left w:val="nil"/>
              <w:bottom w:val="single" w:sz="4" w:space="0" w:color="auto"/>
              <w:right w:val="single" w:sz="4" w:space="0" w:color="auto"/>
            </w:tcBorders>
            <w:vAlign w:val="center"/>
          </w:tcPr>
          <w:p w:rsidR="006A03EF" w:rsidRPr="008A6EAF" w:rsidRDefault="006A03EF"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Прием документов для прохождения аттестации на присвоение (подтверждение) квалификации категории </w:t>
            </w:r>
            <w:proofErr w:type="spellStart"/>
            <w:r w:rsidRPr="008A6EAF">
              <w:rPr>
                <w:rFonts w:ascii="Times New Roman" w:hAnsi="Times New Roman" w:cs="Times New Roman"/>
                <w:sz w:val="28"/>
                <w:szCs w:val="28"/>
                <w:lang w:eastAsia="ru-RU"/>
              </w:rPr>
              <w:t>педогогическим</w:t>
            </w:r>
            <w:proofErr w:type="spellEnd"/>
            <w:r w:rsidRPr="008A6EAF">
              <w:rPr>
                <w:rFonts w:ascii="Times New Roman" w:hAnsi="Times New Roman" w:cs="Times New Roman"/>
                <w:sz w:val="28"/>
                <w:szCs w:val="28"/>
                <w:lang w:eastAsia="ru-RU"/>
              </w:rPr>
              <w:t xml:space="preserve"> работникам.</w:t>
            </w:r>
          </w:p>
        </w:tc>
      </w:tr>
    </w:tbl>
    <w:p w:rsidR="006A03EF" w:rsidRPr="008A6EAF" w:rsidRDefault="006A03EF" w:rsidP="008A6EAF">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lastRenderedPageBreak/>
        <w:t>Полная информация о порядке предоставления государственных услуг располагается на информационных стендах.</w:t>
      </w:r>
    </w:p>
    <w:p w:rsidR="006A03EF" w:rsidRDefault="006A03EF" w:rsidP="00C34005">
      <w:pPr>
        <w:spacing w:after="0"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ab/>
        <w:t xml:space="preserve">На постоянной основе проводится внутренний </w:t>
      </w:r>
      <w:proofErr w:type="gramStart"/>
      <w:r w:rsidRPr="008A6EAF">
        <w:rPr>
          <w:rFonts w:ascii="Times New Roman" w:hAnsi="Times New Roman" w:cs="Times New Roman"/>
          <w:sz w:val="28"/>
          <w:szCs w:val="28"/>
          <w:lang w:eastAsia="ru-RU"/>
        </w:rPr>
        <w:t>контроль за</w:t>
      </w:r>
      <w:proofErr w:type="gramEnd"/>
      <w:r w:rsidRPr="008A6EAF">
        <w:rPr>
          <w:rFonts w:ascii="Times New Roman" w:hAnsi="Times New Roman" w:cs="Times New Roman"/>
          <w:sz w:val="28"/>
          <w:szCs w:val="28"/>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w:t>
      </w:r>
      <w:proofErr w:type="spellStart"/>
      <w:r w:rsidRPr="008A6EAF">
        <w:rPr>
          <w:rFonts w:ascii="Times New Roman" w:hAnsi="Times New Roman" w:cs="Times New Roman"/>
          <w:sz w:val="28"/>
          <w:szCs w:val="28"/>
          <w:lang w:eastAsia="ru-RU"/>
        </w:rPr>
        <w:t>услугополучателей</w:t>
      </w:r>
      <w:proofErr w:type="spellEnd"/>
      <w:r w:rsidRPr="008A6EAF">
        <w:rPr>
          <w:rFonts w:ascii="Times New Roman" w:hAnsi="Times New Roman" w:cs="Times New Roman"/>
          <w:sz w:val="28"/>
          <w:szCs w:val="28"/>
          <w:lang w:eastAsia="ru-RU"/>
        </w:rPr>
        <w:t xml:space="preserve"> не поступало (приложение):</w:t>
      </w:r>
    </w:p>
    <w:p w:rsidR="006A03EF" w:rsidRPr="008A6EAF" w:rsidRDefault="006A03EF"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Информация о жалобах услуг получателей  по вопросам оказания государственных услуг</w:t>
      </w:r>
    </w:p>
    <w:tbl>
      <w:tblPr>
        <w:tblW w:w="9356" w:type="dxa"/>
        <w:tblCellSpacing w:w="0"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117"/>
        <w:gridCol w:w="902"/>
        <w:gridCol w:w="1781"/>
        <w:gridCol w:w="1576"/>
        <w:gridCol w:w="1576"/>
        <w:gridCol w:w="1117"/>
        <w:gridCol w:w="1314"/>
      </w:tblGrid>
      <w:tr w:rsidR="006A03EF" w:rsidRPr="00BC5DE4">
        <w:trPr>
          <w:tblCellSpacing w:w="0" w:type="dxa"/>
        </w:trPr>
        <w:tc>
          <w:tcPr>
            <w:tcW w:w="1022" w:type="dxa"/>
            <w:tcBorders>
              <w:top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Суть</w:t>
            </w:r>
            <w:r w:rsidRPr="008A6EAF">
              <w:rPr>
                <w:rFonts w:ascii="Times New Roman" w:hAnsi="Times New Roman" w:cs="Times New Roman"/>
                <w:sz w:val="28"/>
                <w:szCs w:val="28"/>
                <w:lang w:eastAsia="ru-RU"/>
              </w:rPr>
              <w:br/>
              <w:t>жалобы</w:t>
            </w:r>
          </w:p>
        </w:tc>
        <w:tc>
          <w:tcPr>
            <w:tcW w:w="1628"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Орган</w:t>
            </w:r>
            <w:r w:rsidRPr="008A6EAF">
              <w:rPr>
                <w:rFonts w:ascii="Times New Roman" w:hAnsi="Times New Roman" w:cs="Times New Roman"/>
                <w:sz w:val="28"/>
                <w:szCs w:val="28"/>
                <w:lang w:eastAsia="ru-RU"/>
              </w:rPr>
              <w:br/>
              <w:t xml:space="preserve">(организация), </w:t>
            </w:r>
            <w:r w:rsidRPr="008A6EAF">
              <w:rPr>
                <w:rFonts w:ascii="Times New Roman" w:hAnsi="Times New Roman" w:cs="Times New Roman"/>
                <w:sz w:val="28"/>
                <w:szCs w:val="28"/>
                <w:lang w:eastAsia="ru-RU"/>
              </w:rPr>
              <w:br/>
              <w:t>рассмотревший</w:t>
            </w:r>
            <w:r w:rsidRPr="008A6EAF">
              <w:rPr>
                <w:rFonts w:ascii="Times New Roman" w:hAnsi="Times New Roman" w:cs="Times New Roman"/>
                <w:sz w:val="28"/>
                <w:szCs w:val="28"/>
                <w:lang w:eastAsia="ru-RU"/>
              </w:rPr>
              <w:br/>
              <w:t>жалобу и (или)</w:t>
            </w:r>
            <w:r w:rsidRPr="008A6EAF">
              <w:rPr>
                <w:rFonts w:ascii="Times New Roman" w:hAnsi="Times New Roman" w:cs="Times New Roman"/>
                <w:sz w:val="28"/>
                <w:szCs w:val="28"/>
                <w:lang w:eastAsia="ru-RU"/>
              </w:rPr>
              <w:br/>
              <w:t>принявший</w:t>
            </w:r>
            <w:r w:rsidRPr="008A6EAF">
              <w:rPr>
                <w:rFonts w:ascii="Times New Roman" w:hAnsi="Times New Roman" w:cs="Times New Roman"/>
                <w:sz w:val="28"/>
                <w:szCs w:val="28"/>
                <w:lang w:eastAsia="ru-RU"/>
              </w:rPr>
              <w:br/>
              <w:t>решение</w:t>
            </w:r>
          </w:p>
        </w:tc>
        <w:tc>
          <w:tcPr>
            <w:tcW w:w="1441"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Дата</w:t>
            </w:r>
            <w:r w:rsidRPr="008A6EAF">
              <w:rPr>
                <w:rFonts w:ascii="Times New Roman" w:hAnsi="Times New Roman" w:cs="Times New Roman"/>
                <w:sz w:val="28"/>
                <w:szCs w:val="28"/>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документа по итогам рассмотрения жалобы</w:t>
            </w:r>
          </w:p>
        </w:tc>
        <w:tc>
          <w:tcPr>
            <w:tcW w:w="1022"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Принятое</w:t>
            </w:r>
            <w:r w:rsidRPr="008A6EAF">
              <w:rPr>
                <w:rFonts w:ascii="Times New Roman" w:hAnsi="Times New Roman" w:cs="Times New Roman"/>
                <w:sz w:val="28"/>
                <w:szCs w:val="28"/>
                <w:lang w:eastAsia="ru-RU"/>
              </w:rPr>
              <w:br/>
              <w:t>решение</w:t>
            </w:r>
          </w:p>
        </w:tc>
        <w:tc>
          <w:tcPr>
            <w:tcW w:w="1976" w:type="dxa"/>
            <w:tcBorders>
              <w:top w:val="outset" w:sz="6" w:space="0" w:color="auto"/>
              <w:left w:val="outset" w:sz="6" w:space="0" w:color="auto"/>
              <w:bottom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о</w:t>
            </w:r>
            <w:r w:rsidRPr="008A6EAF">
              <w:rPr>
                <w:rFonts w:ascii="Times New Roman" w:hAnsi="Times New Roman" w:cs="Times New Roman"/>
                <w:sz w:val="28"/>
                <w:szCs w:val="28"/>
                <w:lang w:eastAsia="ru-RU"/>
              </w:rPr>
              <w:br/>
              <w:t>пересмотре</w:t>
            </w:r>
            <w:r w:rsidRPr="008A6EAF">
              <w:rPr>
                <w:rFonts w:ascii="Times New Roman" w:hAnsi="Times New Roman" w:cs="Times New Roman"/>
                <w:sz w:val="28"/>
                <w:szCs w:val="28"/>
                <w:lang w:eastAsia="ru-RU"/>
              </w:rPr>
              <w:br/>
              <w:t xml:space="preserve">принятого </w:t>
            </w:r>
            <w:r w:rsidRPr="008A6EAF">
              <w:rPr>
                <w:rFonts w:ascii="Times New Roman" w:hAnsi="Times New Roman" w:cs="Times New Roman"/>
                <w:sz w:val="28"/>
                <w:szCs w:val="28"/>
                <w:lang w:eastAsia="ru-RU"/>
              </w:rPr>
              <w:br/>
              <w:t>решения</w:t>
            </w:r>
          </w:p>
        </w:tc>
      </w:tr>
      <w:tr w:rsidR="006A03EF" w:rsidRPr="00BC5DE4">
        <w:trPr>
          <w:tblCellSpacing w:w="0" w:type="dxa"/>
        </w:trPr>
        <w:tc>
          <w:tcPr>
            <w:tcW w:w="1022" w:type="dxa"/>
            <w:tcBorders>
              <w:top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826"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628"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022" w:type="dxa"/>
            <w:tcBorders>
              <w:top w:val="outset" w:sz="6" w:space="0" w:color="auto"/>
              <w:left w:val="outset" w:sz="6" w:space="0" w:color="auto"/>
              <w:bottom w:val="outset" w:sz="6" w:space="0" w:color="auto"/>
              <w:right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976" w:type="dxa"/>
            <w:tcBorders>
              <w:top w:val="outset" w:sz="6" w:space="0" w:color="auto"/>
              <w:left w:val="outset" w:sz="6" w:space="0" w:color="auto"/>
              <w:bottom w:val="outset" w:sz="6" w:space="0" w:color="auto"/>
            </w:tcBorders>
          </w:tcPr>
          <w:p w:rsidR="006A03EF" w:rsidRPr="008A6EAF"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r>
    </w:tbl>
    <w:p w:rsidR="006A03EF" w:rsidRPr="008A6EAF" w:rsidRDefault="006A03EF"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6A03EF" w:rsidRPr="008A6EAF" w:rsidRDefault="006A03EF" w:rsidP="00C34005">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6A03EF" w:rsidRPr="008A6EAF" w:rsidRDefault="006A03EF"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    </w:t>
      </w:r>
      <w:r w:rsidRPr="008A6EAF">
        <w:rPr>
          <w:rFonts w:ascii="Times New Roman" w:hAnsi="Times New Roman" w:cs="Times New Roman"/>
          <w:sz w:val="28"/>
          <w:szCs w:val="28"/>
          <w:lang w:eastAsia="ru-RU"/>
        </w:rPr>
        <w:tab/>
        <w:t>В соответствии с действующим законодательством в сфере оказания государственных услуг ГУ «</w:t>
      </w:r>
      <w:r>
        <w:rPr>
          <w:rFonts w:ascii="Times New Roman" w:hAnsi="Times New Roman" w:cs="Times New Roman"/>
          <w:sz w:val="28"/>
          <w:szCs w:val="28"/>
          <w:lang w:val="kk-KZ" w:eastAsia="ru-RU"/>
        </w:rPr>
        <w:t>Жарсуатская основная</w:t>
      </w:r>
      <w:r w:rsidRPr="008A6EAF">
        <w:rPr>
          <w:rFonts w:ascii="Times New Roman" w:hAnsi="Times New Roman" w:cs="Times New Roman"/>
          <w:sz w:val="28"/>
          <w:szCs w:val="28"/>
          <w:lang w:eastAsia="ru-RU"/>
        </w:rPr>
        <w:t xml:space="preserve"> школа»</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в сфере оказания государственных услуг: отчет за 2017</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год размещен на сайте </w:t>
      </w:r>
      <w:r>
        <w:rPr>
          <w:rFonts w:ascii="Times New Roman" w:hAnsi="Times New Roman" w:cs="Times New Roman"/>
          <w:sz w:val="28"/>
          <w:szCs w:val="28"/>
          <w:lang w:eastAsia="ru-RU"/>
        </w:rPr>
        <w:t>ГУ «</w:t>
      </w:r>
      <w:r>
        <w:rPr>
          <w:rFonts w:ascii="Times New Roman" w:hAnsi="Times New Roman" w:cs="Times New Roman"/>
          <w:sz w:val="28"/>
          <w:szCs w:val="28"/>
          <w:lang w:val="kk-KZ" w:eastAsia="ru-RU"/>
        </w:rPr>
        <w:t>Жарсуатская основная</w:t>
      </w:r>
      <w:r w:rsidRPr="008A6EAF">
        <w:rPr>
          <w:rFonts w:ascii="Times New Roman" w:hAnsi="Times New Roman" w:cs="Times New Roman"/>
          <w:sz w:val="28"/>
          <w:szCs w:val="28"/>
          <w:lang w:eastAsia="ru-RU"/>
        </w:rPr>
        <w:t xml:space="preserve"> школ</w:t>
      </w:r>
      <w:r>
        <w:rPr>
          <w:rFonts w:ascii="Times New Roman" w:hAnsi="Times New Roman" w:cs="Times New Roman"/>
          <w:sz w:val="28"/>
          <w:szCs w:val="28"/>
          <w:lang w:eastAsia="ru-RU"/>
        </w:rPr>
        <w:t>а</w:t>
      </w:r>
      <w:r w:rsidRPr="008A6EAF">
        <w:rPr>
          <w:rFonts w:ascii="Times New Roman" w:hAnsi="Times New Roman" w:cs="Times New Roman"/>
          <w:sz w:val="28"/>
          <w:szCs w:val="28"/>
          <w:lang w:eastAsia="ru-RU"/>
        </w:rPr>
        <w:t>».</w:t>
      </w:r>
    </w:p>
    <w:p w:rsidR="006A03EF" w:rsidRDefault="006A03EF" w:rsidP="00C34005">
      <w:pPr>
        <w:spacing w:after="0" w:line="240" w:lineRule="auto"/>
        <w:jc w:val="center"/>
        <w:rPr>
          <w:rFonts w:ascii="Times New Roman" w:hAnsi="Times New Roman" w:cs="Times New Roman"/>
          <w:b/>
          <w:bCs/>
          <w:sz w:val="28"/>
          <w:szCs w:val="28"/>
          <w:lang w:val="kk-KZ" w:eastAsia="ru-RU"/>
        </w:rPr>
      </w:pPr>
    </w:p>
    <w:p w:rsidR="006A03EF" w:rsidRPr="008A6EAF" w:rsidRDefault="006A03EF" w:rsidP="00C34005">
      <w:pPr>
        <w:spacing w:after="0"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Контактная информация:</w:t>
      </w:r>
    </w:p>
    <w:p w:rsidR="006A03EF" w:rsidRPr="008A6EAF" w:rsidRDefault="006A03EF" w:rsidP="00C23CC2">
      <w:pPr>
        <w:spacing w:before="100" w:beforeAutospacing="1" w:after="100" w:afterAutospacing="1"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val="kk-KZ" w:eastAsia="ru-RU"/>
        </w:rPr>
        <w:t xml:space="preserve">улица  </w:t>
      </w:r>
      <w:r>
        <w:rPr>
          <w:rFonts w:ascii="Times New Roman" w:hAnsi="Times New Roman" w:cs="Times New Roman"/>
          <w:b/>
          <w:bCs/>
          <w:sz w:val="28"/>
          <w:szCs w:val="28"/>
          <w:lang w:val="kk-KZ" w:eastAsia="ru-RU"/>
        </w:rPr>
        <w:t>Бауыржан Момышулы, 58</w:t>
      </w:r>
      <w:r w:rsidRPr="008A6EAF">
        <w:rPr>
          <w:rFonts w:ascii="Times New Roman" w:hAnsi="Times New Roman" w:cs="Times New Roman"/>
          <w:b/>
          <w:bCs/>
          <w:sz w:val="28"/>
          <w:szCs w:val="28"/>
          <w:lang w:val="kk-KZ" w:eastAsia="ru-RU"/>
        </w:rPr>
        <w:t xml:space="preserve">  село  </w:t>
      </w:r>
      <w:r>
        <w:rPr>
          <w:rFonts w:ascii="Times New Roman" w:hAnsi="Times New Roman" w:cs="Times New Roman"/>
          <w:b/>
          <w:bCs/>
          <w:sz w:val="28"/>
          <w:szCs w:val="28"/>
          <w:lang w:val="kk-KZ" w:eastAsia="ru-RU"/>
        </w:rPr>
        <w:t>Жарсуат</w:t>
      </w:r>
      <w:r w:rsidRPr="008A6EAF">
        <w:rPr>
          <w:rFonts w:ascii="Times New Roman" w:hAnsi="Times New Roman" w:cs="Times New Roman"/>
          <w:b/>
          <w:bCs/>
          <w:sz w:val="28"/>
          <w:szCs w:val="28"/>
          <w:lang w:val="kk-KZ" w:eastAsia="ru-RU"/>
        </w:rPr>
        <w:t xml:space="preserve"> Астраханский  район  Акмолинская  область</w:t>
      </w:r>
      <w:r w:rsidRPr="008A6EAF">
        <w:rPr>
          <w:rFonts w:ascii="Times New Roman" w:hAnsi="Times New Roman" w:cs="Times New Roman"/>
          <w:b/>
          <w:bCs/>
          <w:sz w:val="28"/>
          <w:szCs w:val="28"/>
          <w:lang w:eastAsia="ru-RU"/>
        </w:rPr>
        <w:t xml:space="preserve">,  </w:t>
      </w:r>
      <w:r w:rsidRPr="008A6EAF">
        <w:rPr>
          <w:rFonts w:ascii="Times New Roman" w:hAnsi="Times New Roman" w:cs="Times New Roman"/>
          <w:b/>
          <w:bCs/>
          <w:sz w:val="28"/>
          <w:szCs w:val="28"/>
          <w:lang w:val="kk-KZ" w:eastAsia="ru-RU"/>
        </w:rPr>
        <w:t xml:space="preserve">ГУ « </w:t>
      </w:r>
      <w:r w:rsidRPr="008A6EAF">
        <w:rPr>
          <w:rFonts w:ascii="Times New Roman" w:hAnsi="Times New Roman" w:cs="Times New Roman"/>
          <w:b/>
          <w:bCs/>
          <w:sz w:val="28"/>
          <w:szCs w:val="28"/>
          <w:lang w:eastAsia="ru-RU"/>
        </w:rPr>
        <w:t xml:space="preserve">Отдел образования» </w:t>
      </w:r>
      <w:r w:rsidRPr="008A6EAF">
        <w:rPr>
          <w:rFonts w:ascii="Times New Roman" w:hAnsi="Times New Roman" w:cs="Times New Roman"/>
          <w:b/>
          <w:bCs/>
          <w:sz w:val="28"/>
          <w:szCs w:val="28"/>
          <w:lang w:val="kk-KZ" w:eastAsia="ru-RU"/>
        </w:rPr>
        <w:t>Астраханского  района</w:t>
      </w:r>
      <w:r w:rsidRPr="008A6EAF">
        <w:rPr>
          <w:rFonts w:ascii="Times New Roman" w:hAnsi="Times New Roman" w:cs="Times New Roman"/>
          <w:b/>
          <w:bCs/>
          <w:sz w:val="28"/>
          <w:szCs w:val="28"/>
          <w:lang w:eastAsia="ru-RU"/>
        </w:rPr>
        <w:t>,</w:t>
      </w:r>
    </w:p>
    <w:p w:rsidR="006A03EF" w:rsidRPr="008A6EAF" w:rsidRDefault="006A03EF" w:rsidP="00C23CC2">
      <w:pPr>
        <w:spacing w:before="100" w:beforeAutospacing="1" w:after="100" w:afterAutospacing="1"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номер телефона </w:t>
      </w:r>
      <w:r>
        <w:rPr>
          <w:rFonts w:ascii="Times New Roman" w:hAnsi="Times New Roman" w:cs="Times New Roman"/>
          <w:b/>
          <w:bCs/>
          <w:sz w:val="28"/>
          <w:szCs w:val="28"/>
          <w:lang w:val="kk-KZ" w:eastAsia="ru-RU"/>
        </w:rPr>
        <w:t>5-21-67</w:t>
      </w:r>
    </w:p>
    <w:p w:rsidR="006A03EF" w:rsidRPr="00C34005" w:rsidRDefault="006A03EF" w:rsidP="00C23CC2">
      <w:pPr>
        <w:spacing w:before="100" w:beforeAutospacing="1" w:after="100" w:afterAutospacing="1" w:line="240" w:lineRule="auto"/>
        <w:jc w:val="both"/>
        <w:rPr>
          <w:rFonts w:ascii="Times New Roman" w:hAnsi="Times New Roman" w:cs="Times New Roman"/>
          <w:sz w:val="28"/>
          <w:szCs w:val="28"/>
          <w:lang w:eastAsia="ru-RU"/>
        </w:rPr>
      </w:pPr>
      <w:r w:rsidRPr="00C34005">
        <w:rPr>
          <w:rFonts w:ascii="Times New Roman" w:hAnsi="Times New Roman" w:cs="Times New Roman"/>
          <w:sz w:val="28"/>
          <w:szCs w:val="28"/>
          <w:lang w:eastAsia="ru-RU"/>
        </w:rPr>
        <w:t>Прием осуществляется в рабочие дни, кроме выходных и праздничных дней, с 8.30 до 18.00 часов, перерыв на обед с 13.00 до 14.30 часов.</w:t>
      </w:r>
    </w:p>
    <w:p w:rsidR="006A03EF" w:rsidRPr="00C23CC2" w:rsidRDefault="006A03EF" w:rsidP="00C23CC2">
      <w:pPr>
        <w:spacing w:before="100" w:beforeAutospacing="1" w:after="100" w:afterAutospacing="1" w:line="240" w:lineRule="auto"/>
        <w:ind w:firstLine="708"/>
        <w:jc w:val="both"/>
        <w:rPr>
          <w:rFonts w:ascii="Times New Roman" w:hAnsi="Times New Roman" w:cs="Times New Roman"/>
          <w:sz w:val="24"/>
          <w:szCs w:val="24"/>
          <w:lang w:eastAsia="ru-RU"/>
        </w:rPr>
      </w:pPr>
    </w:p>
    <w:p w:rsidR="006A03EF" w:rsidRDefault="006A03EF"/>
    <w:sectPr w:rsidR="006A03EF"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C23CC2"/>
    <w:rsid w:val="00014F0B"/>
    <w:rsid w:val="000701E6"/>
    <w:rsid w:val="0023353D"/>
    <w:rsid w:val="002920B2"/>
    <w:rsid w:val="002B7C16"/>
    <w:rsid w:val="003104AC"/>
    <w:rsid w:val="006A03EF"/>
    <w:rsid w:val="006C70D8"/>
    <w:rsid w:val="00790C3B"/>
    <w:rsid w:val="007E1B97"/>
    <w:rsid w:val="008641C6"/>
    <w:rsid w:val="008833C1"/>
    <w:rsid w:val="008A6EAF"/>
    <w:rsid w:val="00906833"/>
    <w:rsid w:val="009125DF"/>
    <w:rsid w:val="00AD4EAE"/>
    <w:rsid w:val="00BA4ACD"/>
    <w:rsid w:val="00BC5DE4"/>
    <w:rsid w:val="00C23CC2"/>
    <w:rsid w:val="00C34005"/>
    <w:rsid w:val="00D00E1B"/>
    <w:rsid w:val="00DB6F38"/>
    <w:rsid w:val="00E24341"/>
    <w:rsid w:val="00E624E8"/>
    <w:rsid w:val="00F506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C23CC2"/>
    <w:rPr>
      <w:b/>
      <w:bCs/>
    </w:rPr>
  </w:style>
</w:styles>
</file>

<file path=word/webSettings.xml><?xml version="1.0" encoding="utf-8"?>
<w:webSettings xmlns:r="http://schemas.openxmlformats.org/officeDocument/2006/relationships" xmlns:w="http://schemas.openxmlformats.org/wordprocessingml/2006/main">
  <w:divs>
    <w:div w:id="1141734236">
      <w:marLeft w:val="0"/>
      <w:marRight w:val="0"/>
      <w:marTop w:val="0"/>
      <w:marBottom w:val="0"/>
      <w:divBdr>
        <w:top w:val="none" w:sz="0" w:space="0" w:color="auto"/>
        <w:left w:val="none" w:sz="0" w:space="0" w:color="auto"/>
        <w:bottom w:val="none" w:sz="0" w:space="0" w:color="auto"/>
        <w:right w:val="none" w:sz="0" w:space="0" w:color="auto"/>
      </w:divBdr>
    </w:div>
    <w:div w:id="1141734237">
      <w:marLeft w:val="0"/>
      <w:marRight w:val="0"/>
      <w:marTop w:val="0"/>
      <w:marBottom w:val="0"/>
      <w:divBdr>
        <w:top w:val="none" w:sz="0" w:space="0" w:color="auto"/>
        <w:left w:val="none" w:sz="0" w:space="0" w:color="auto"/>
        <w:bottom w:val="none" w:sz="0" w:space="0" w:color="auto"/>
        <w:right w:val="none" w:sz="0" w:space="0" w:color="auto"/>
      </w:divBdr>
      <w:divsChild>
        <w:div w:id="1141734240">
          <w:marLeft w:val="0"/>
          <w:marRight w:val="0"/>
          <w:marTop w:val="0"/>
          <w:marBottom w:val="0"/>
          <w:divBdr>
            <w:top w:val="none" w:sz="0" w:space="0" w:color="auto"/>
            <w:left w:val="none" w:sz="0" w:space="0" w:color="auto"/>
            <w:bottom w:val="none" w:sz="0" w:space="0" w:color="auto"/>
            <w:right w:val="none" w:sz="0" w:space="0" w:color="auto"/>
          </w:divBdr>
        </w:div>
      </w:divsChild>
    </w:div>
    <w:div w:id="1141734238">
      <w:marLeft w:val="0"/>
      <w:marRight w:val="0"/>
      <w:marTop w:val="0"/>
      <w:marBottom w:val="0"/>
      <w:divBdr>
        <w:top w:val="none" w:sz="0" w:space="0" w:color="auto"/>
        <w:left w:val="none" w:sz="0" w:space="0" w:color="auto"/>
        <w:bottom w:val="none" w:sz="0" w:space="0" w:color="auto"/>
        <w:right w:val="none" w:sz="0" w:space="0" w:color="auto"/>
      </w:divBdr>
    </w:div>
    <w:div w:id="1141734239">
      <w:marLeft w:val="0"/>
      <w:marRight w:val="0"/>
      <w:marTop w:val="0"/>
      <w:marBottom w:val="0"/>
      <w:divBdr>
        <w:top w:val="none" w:sz="0" w:space="0" w:color="auto"/>
        <w:left w:val="none" w:sz="0" w:space="0" w:color="auto"/>
        <w:bottom w:val="none" w:sz="0" w:space="0" w:color="auto"/>
        <w:right w:val="none" w:sz="0" w:space="0" w:color="auto"/>
      </w:divBdr>
    </w:div>
    <w:div w:id="11417342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3027</Characters>
  <Application>Microsoft Office Word</Application>
  <DocSecurity>0</DocSecurity>
  <Lines>25</Lines>
  <Paragraphs>7</Paragraphs>
  <ScaleCrop>false</ScaleCrop>
  <Company>Parliament RK</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2</cp:revision>
  <dcterms:created xsi:type="dcterms:W3CDTF">2018-03-06T07:57:00Z</dcterms:created>
  <dcterms:modified xsi:type="dcterms:W3CDTF">2018-03-06T07:57:00Z</dcterms:modified>
</cp:coreProperties>
</file>